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883DB" w14:textId="4CF47BB7" w:rsidR="00301881" w:rsidRDefault="00C84028">
      <w:r>
        <w:t xml:space="preserve">Good afternoon. </w:t>
      </w:r>
      <w:r w:rsidR="00536EA1">
        <w:t xml:space="preserve"> Attached to t</w:t>
      </w:r>
      <w:r>
        <w:t>h</w:t>
      </w:r>
      <w:r w:rsidR="007A671E">
        <w:t xml:space="preserve">is e-mail is the </w:t>
      </w:r>
      <w:r w:rsidR="00536EA1">
        <w:t xml:space="preserve">FY25 ROAP application package for your convenience.  The ROAP application will also be posted to the </w:t>
      </w:r>
      <w:r w:rsidR="00FA3450">
        <w:t>IMD</w:t>
      </w:r>
      <w:r w:rsidR="00377211">
        <w:t xml:space="preserve"> Connect</w:t>
      </w:r>
      <w:r>
        <w:t xml:space="preserve"> website </w:t>
      </w:r>
      <w:r w:rsidR="00F117B1">
        <w:t xml:space="preserve">under </w:t>
      </w:r>
      <w:r w:rsidR="00536EA1">
        <w:t>Unified Grants Application (UGA) tab.</w:t>
      </w:r>
      <w:r w:rsidR="00301881">
        <w:t xml:space="preserve"> </w:t>
      </w:r>
      <w:r w:rsidR="002C077C">
        <w:t xml:space="preserve">The URL to navigate to the website </w:t>
      </w:r>
      <w:r w:rsidR="00377211">
        <w:t>is</w:t>
      </w:r>
      <w:r w:rsidR="002C077C">
        <w:t xml:space="preserve">: </w:t>
      </w:r>
      <w:r>
        <w:t xml:space="preserve"> </w:t>
      </w:r>
      <w:r w:rsidR="002C077C">
        <w:t xml:space="preserve"> </w:t>
      </w:r>
    </w:p>
    <w:p w14:paraId="250763FE" w14:textId="541948D0" w:rsidR="00536EA1" w:rsidRDefault="00536EA1">
      <w:hyperlink r:id="rId4" w:history="1">
        <w:r w:rsidRPr="009369A3">
          <w:rPr>
            <w:rStyle w:val="Hyperlink"/>
          </w:rPr>
          <w:t>https://connect.ncdot.gov/</w:t>
        </w:r>
        <w:r w:rsidRPr="009369A3">
          <w:rPr>
            <w:rStyle w:val="Hyperlink"/>
          </w:rPr>
          <w:t>b</w:t>
        </w:r>
        <w:r w:rsidRPr="009369A3">
          <w:rPr>
            <w:rStyle w:val="Hyperlink"/>
          </w:rPr>
          <w:t>usiness/Trans</w:t>
        </w:r>
        <w:r w:rsidRPr="009369A3">
          <w:rPr>
            <w:rStyle w:val="Hyperlink"/>
          </w:rPr>
          <w:t>i</w:t>
        </w:r>
        <w:r w:rsidRPr="009369A3">
          <w:rPr>
            <w:rStyle w:val="Hyperlink"/>
          </w:rPr>
          <w:t>t/Pages/Unified-Grant-Application.aspx</w:t>
        </w:r>
      </w:hyperlink>
    </w:p>
    <w:p w14:paraId="49E6B5B5" w14:textId="3CEA43C2" w:rsidR="00FA3450" w:rsidRDefault="00FA3450">
      <w:r>
        <w:t>The ROAP</w:t>
      </w:r>
      <w:r w:rsidR="005D687C">
        <w:t xml:space="preserve"> </w:t>
      </w:r>
      <w:r w:rsidR="008759A3">
        <w:t xml:space="preserve">application is due by </w:t>
      </w:r>
      <w:r w:rsidR="008759A3" w:rsidRPr="008759A3">
        <w:rPr>
          <w:b/>
          <w:bCs/>
        </w:rPr>
        <w:t>Friday October 4th</w:t>
      </w:r>
      <w:r>
        <w:t xml:space="preserve"> and should be uploaded to the EBS system</w:t>
      </w:r>
      <w:r w:rsidR="008759A3">
        <w:t xml:space="preserve"> in the FY25 ROAP drop box</w:t>
      </w:r>
      <w:r>
        <w:t>.</w:t>
      </w:r>
    </w:p>
    <w:p w14:paraId="6D0FAF59" w14:textId="77777777" w:rsidR="0037176C" w:rsidRPr="0037176C" w:rsidRDefault="0037176C">
      <w:pPr>
        <w:rPr>
          <w:rFonts w:cstheme="minorHAnsi"/>
          <w:b/>
          <w:bCs/>
          <w:spacing w:val="-1"/>
        </w:rPr>
      </w:pPr>
      <w:r w:rsidRPr="0037176C">
        <w:rPr>
          <w:rFonts w:cstheme="minorHAnsi"/>
          <w:b/>
          <w:bCs/>
          <w:spacing w:val="-1"/>
        </w:rPr>
        <w:t>ROAP Funding Allocation and Disbursement Information:</w:t>
      </w:r>
    </w:p>
    <w:p w14:paraId="6833E130" w14:textId="5F1417F3" w:rsidR="00675D4C" w:rsidRDefault="005D687C">
      <w:pPr>
        <w:rPr>
          <w:rFonts w:cstheme="minorHAnsi"/>
          <w:spacing w:val="2"/>
        </w:rPr>
      </w:pPr>
      <w:r w:rsidRPr="005D687C">
        <w:rPr>
          <w:rFonts w:cstheme="minorHAnsi"/>
          <w:spacing w:val="-1"/>
        </w:rPr>
        <w:t>ROAP</w:t>
      </w:r>
      <w:r w:rsidRPr="005D687C">
        <w:rPr>
          <w:rFonts w:cstheme="minorHAnsi"/>
          <w:spacing w:val="2"/>
        </w:rPr>
        <w:t xml:space="preserve"> </w:t>
      </w:r>
      <w:r w:rsidRPr="005D687C">
        <w:rPr>
          <w:rFonts w:cstheme="minorHAnsi"/>
          <w:spacing w:val="-1"/>
        </w:rPr>
        <w:t>fund</w:t>
      </w:r>
      <w:r w:rsidR="006C569C">
        <w:rPr>
          <w:rFonts w:cstheme="minorHAnsi"/>
          <w:spacing w:val="-1"/>
        </w:rPr>
        <w:t xml:space="preserve"> allocations</w:t>
      </w:r>
      <w:r w:rsidRPr="005D687C">
        <w:rPr>
          <w:rFonts w:cstheme="minorHAnsi"/>
          <w:spacing w:val="-2"/>
        </w:rPr>
        <w:t xml:space="preserve"> </w:t>
      </w:r>
      <w:r w:rsidR="008759A3">
        <w:rPr>
          <w:rFonts w:cstheme="minorHAnsi"/>
          <w:spacing w:val="-1"/>
        </w:rPr>
        <w:t>are</w:t>
      </w:r>
      <w:r w:rsidRPr="005D687C">
        <w:rPr>
          <w:rFonts w:cstheme="minorHAnsi"/>
          <w:spacing w:val="1"/>
        </w:rPr>
        <w:t xml:space="preserve"> </w:t>
      </w:r>
      <w:r w:rsidRPr="005D687C">
        <w:rPr>
          <w:rFonts w:cstheme="minorHAnsi"/>
          <w:spacing w:val="-2"/>
        </w:rPr>
        <w:t>disbursed</w:t>
      </w:r>
      <w:r w:rsidRPr="005D687C">
        <w:rPr>
          <w:rFonts w:cstheme="minorHAnsi"/>
          <w:spacing w:val="3"/>
        </w:rPr>
        <w:t xml:space="preserve"> </w:t>
      </w:r>
      <w:r w:rsidRPr="005D687C">
        <w:rPr>
          <w:rFonts w:cstheme="minorHAnsi"/>
          <w:spacing w:val="-2"/>
        </w:rPr>
        <w:t>in</w:t>
      </w:r>
      <w:r w:rsidRPr="005D687C">
        <w:rPr>
          <w:rFonts w:cstheme="minorHAnsi"/>
          <w:spacing w:val="2"/>
        </w:rPr>
        <w:t xml:space="preserve"> each of the ROAP programs</w:t>
      </w:r>
      <w:r w:rsidR="006C569C">
        <w:rPr>
          <w:rFonts w:cstheme="minorHAnsi"/>
          <w:spacing w:val="2"/>
        </w:rPr>
        <w:t xml:space="preserve"> according to the allocation table</w:t>
      </w:r>
      <w:r w:rsidR="00377211">
        <w:rPr>
          <w:rFonts w:cstheme="minorHAnsi"/>
          <w:spacing w:val="2"/>
        </w:rPr>
        <w:t>.  If a transit system has unspent funds from FY2</w:t>
      </w:r>
      <w:r w:rsidR="008759A3">
        <w:rPr>
          <w:rFonts w:cstheme="minorHAnsi"/>
          <w:spacing w:val="2"/>
        </w:rPr>
        <w:t>4</w:t>
      </w:r>
      <w:r w:rsidR="00377211">
        <w:rPr>
          <w:rFonts w:cstheme="minorHAnsi"/>
          <w:spacing w:val="2"/>
        </w:rPr>
        <w:t xml:space="preserve">, that amount </w:t>
      </w:r>
      <w:r w:rsidR="0037176C">
        <w:rPr>
          <w:rFonts w:cstheme="minorHAnsi"/>
          <w:spacing w:val="2"/>
        </w:rPr>
        <w:t>was</w:t>
      </w:r>
      <w:r w:rsidR="00377211">
        <w:rPr>
          <w:rFonts w:cstheme="minorHAnsi"/>
          <w:spacing w:val="2"/>
        </w:rPr>
        <w:t xml:space="preserve"> deducted from the </w:t>
      </w:r>
      <w:r w:rsidR="006C569C">
        <w:rPr>
          <w:rFonts w:cstheme="minorHAnsi"/>
          <w:spacing w:val="2"/>
        </w:rPr>
        <w:t>individual FY2</w:t>
      </w:r>
      <w:r w:rsidR="008759A3">
        <w:rPr>
          <w:rFonts w:cstheme="minorHAnsi"/>
          <w:spacing w:val="2"/>
        </w:rPr>
        <w:t>5</w:t>
      </w:r>
      <w:r w:rsidR="006C569C">
        <w:rPr>
          <w:rFonts w:cstheme="minorHAnsi"/>
          <w:spacing w:val="2"/>
        </w:rPr>
        <w:t xml:space="preserve"> ROAP program(s</w:t>
      </w:r>
      <w:r w:rsidR="004B4E02">
        <w:rPr>
          <w:rFonts w:cstheme="minorHAnsi"/>
          <w:spacing w:val="2"/>
        </w:rPr>
        <w:t>),</w:t>
      </w:r>
      <w:r w:rsidR="006C569C">
        <w:rPr>
          <w:rFonts w:cstheme="minorHAnsi"/>
          <w:spacing w:val="2"/>
        </w:rPr>
        <w:t xml:space="preserve"> </w:t>
      </w:r>
      <w:r w:rsidR="00377211">
        <w:rPr>
          <w:rFonts w:cstheme="minorHAnsi"/>
          <w:spacing w:val="2"/>
        </w:rPr>
        <w:t xml:space="preserve">and the disbursement </w:t>
      </w:r>
      <w:r w:rsidR="0037176C">
        <w:rPr>
          <w:rFonts w:cstheme="minorHAnsi"/>
          <w:spacing w:val="2"/>
        </w:rPr>
        <w:t>was</w:t>
      </w:r>
      <w:r w:rsidR="00377211">
        <w:rPr>
          <w:rFonts w:cstheme="minorHAnsi"/>
          <w:spacing w:val="2"/>
        </w:rPr>
        <w:t xml:space="preserve"> adjusted accordingly.</w:t>
      </w:r>
    </w:p>
    <w:p w14:paraId="0B81E380" w14:textId="705D2434" w:rsidR="008759A3" w:rsidRDefault="008759A3">
      <w:pPr>
        <w:rPr>
          <w:rFonts w:cstheme="minorHAnsi"/>
          <w:spacing w:val="2"/>
        </w:rPr>
      </w:pPr>
      <w:r w:rsidRPr="00D0080E">
        <w:rPr>
          <w:rFonts w:cstheme="minorHAnsi"/>
          <w:color w:val="FF0000"/>
          <w:spacing w:val="2"/>
        </w:rPr>
        <w:t>*NOTE</w:t>
      </w:r>
      <w:r>
        <w:rPr>
          <w:rFonts w:cstheme="minorHAnsi"/>
          <w:spacing w:val="2"/>
        </w:rPr>
        <w:t xml:space="preserve">: </w:t>
      </w:r>
      <w:r w:rsidR="004B4E02">
        <w:rPr>
          <w:rFonts w:cstheme="minorHAnsi"/>
          <w:spacing w:val="2"/>
        </w:rPr>
        <w:t>For your information t</w:t>
      </w:r>
      <w:r>
        <w:rPr>
          <w:rFonts w:cstheme="minorHAnsi"/>
          <w:spacing w:val="2"/>
        </w:rPr>
        <w:t>he ROAP application package has two PDF files, one “FY25 Adjusted ROAP Disbursement Table”</w:t>
      </w:r>
      <w:r w:rsidR="004B4E02">
        <w:rPr>
          <w:rFonts w:cstheme="minorHAnsi"/>
          <w:spacing w:val="2"/>
        </w:rPr>
        <w:t xml:space="preserve"> which is t</w:t>
      </w:r>
      <w:r w:rsidR="004B4E02">
        <w:rPr>
          <w:rFonts w:cstheme="minorHAnsi"/>
          <w:spacing w:val="2"/>
        </w:rPr>
        <w:t xml:space="preserve">he </w:t>
      </w:r>
      <w:r w:rsidR="004B4E02">
        <w:rPr>
          <w:rFonts w:cstheme="minorHAnsi"/>
          <w:spacing w:val="2"/>
        </w:rPr>
        <w:t>a</w:t>
      </w:r>
      <w:r w:rsidR="004B4E02">
        <w:rPr>
          <w:rFonts w:cstheme="minorHAnsi"/>
          <w:spacing w:val="2"/>
        </w:rPr>
        <w:t>djusted ROAP FY25 allocation, minus any unspent funds</w:t>
      </w:r>
      <w:r w:rsidR="004B4E02">
        <w:rPr>
          <w:rFonts w:cstheme="minorHAnsi"/>
          <w:spacing w:val="2"/>
        </w:rPr>
        <w:t>;</w:t>
      </w:r>
      <w:r>
        <w:rPr>
          <w:rFonts w:cstheme="minorHAnsi"/>
          <w:spacing w:val="2"/>
        </w:rPr>
        <w:t xml:space="preserve"> and the other “FY25 Adjusted ROAP Disbursement and Carryover Table”</w:t>
      </w:r>
      <w:r w:rsidR="004B4E02">
        <w:rPr>
          <w:rFonts w:cstheme="minorHAnsi"/>
          <w:spacing w:val="2"/>
        </w:rPr>
        <w:t xml:space="preserve"> is</w:t>
      </w:r>
      <w:r>
        <w:rPr>
          <w:rFonts w:cstheme="minorHAnsi"/>
          <w:spacing w:val="2"/>
        </w:rPr>
        <w:t xml:space="preserve"> the </w:t>
      </w:r>
      <w:r w:rsidR="004B4E02">
        <w:rPr>
          <w:rFonts w:cstheme="minorHAnsi"/>
          <w:spacing w:val="2"/>
        </w:rPr>
        <w:t>a</w:t>
      </w:r>
      <w:r>
        <w:rPr>
          <w:rFonts w:cstheme="minorHAnsi"/>
          <w:spacing w:val="2"/>
        </w:rPr>
        <w:t xml:space="preserve">djusted ROAP </w:t>
      </w:r>
      <w:r w:rsidR="004B4E02">
        <w:rPr>
          <w:rFonts w:cstheme="minorHAnsi"/>
          <w:spacing w:val="2"/>
        </w:rPr>
        <w:t>d</w:t>
      </w:r>
      <w:r>
        <w:rPr>
          <w:rFonts w:cstheme="minorHAnsi"/>
          <w:spacing w:val="2"/>
        </w:rPr>
        <w:t xml:space="preserve">isbursement </w:t>
      </w:r>
      <w:r w:rsidR="0037176C">
        <w:rPr>
          <w:rFonts w:cstheme="minorHAnsi"/>
          <w:spacing w:val="2"/>
        </w:rPr>
        <w:t>plus</w:t>
      </w:r>
      <w:r w:rsidR="00AD4108">
        <w:rPr>
          <w:rFonts w:cstheme="minorHAnsi"/>
          <w:spacing w:val="2"/>
        </w:rPr>
        <w:t xml:space="preserve"> </w:t>
      </w:r>
      <w:r w:rsidR="0037176C">
        <w:rPr>
          <w:rFonts w:cstheme="minorHAnsi"/>
          <w:spacing w:val="2"/>
        </w:rPr>
        <w:t xml:space="preserve">any </w:t>
      </w:r>
      <w:r w:rsidR="004B4E02">
        <w:rPr>
          <w:rFonts w:cstheme="minorHAnsi"/>
          <w:spacing w:val="2"/>
        </w:rPr>
        <w:t>c</w:t>
      </w:r>
      <w:r>
        <w:rPr>
          <w:rFonts w:cstheme="minorHAnsi"/>
          <w:spacing w:val="2"/>
        </w:rPr>
        <w:t>arryover</w:t>
      </w:r>
      <w:r w:rsidR="0037176C">
        <w:rPr>
          <w:rFonts w:cstheme="minorHAnsi"/>
          <w:spacing w:val="2"/>
        </w:rPr>
        <w:t xml:space="preserve"> funding</w:t>
      </w:r>
      <w:r>
        <w:rPr>
          <w:rFonts w:cstheme="minorHAnsi"/>
          <w:spacing w:val="2"/>
        </w:rPr>
        <w:t xml:space="preserve"> </w:t>
      </w:r>
      <w:r w:rsidR="004B4E02">
        <w:rPr>
          <w:rFonts w:cstheme="minorHAnsi"/>
          <w:spacing w:val="2"/>
        </w:rPr>
        <w:t>which is</w:t>
      </w:r>
      <w:r>
        <w:rPr>
          <w:rFonts w:cstheme="minorHAnsi"/>
          <w:spacing w:val="2"/>
        </w:rPr>
        <w:t xml:space="preserve"> the </w:t>
      </w:r>
      <w:r w:rsidRPr="0037176C">
        <w:rPr>
          <w:rFonts w:cstheme="minorHAnsi"/>
          <w:b/>
          <w:bCs/>
          <w:spacing w:val="2"/>
        </w:rPr>
        <w:t>total</w:t>
      </w:r>
      <w:r>
        <w:rPr>
          <w:rFonts w:cstheme="minorHAnsi"/>
          <w:spacing w:val="2"/>
        </w:rPr>
        <w:t xml:space="preserve"> </w:t>
      </w:r>
      <w:r w:rsidR="00595512">
        <w:rPr>
          <w:rFonts w:cstheme="minorHAnsi"/>
          <w:spacing w:val="2"/>
        </w:rPr>
        <w:t xml:space="preserve">FY25 </w:t>
      </w:r>
      <w:r>
        <w:rPr>
          <w:rFonts w:cstheme="minorHAnsi"/>
          <w:spacing w:val="2"/>
        </w:rPr>
        <w:t xml:space="preserve">amount a system has </w:t>
      </w:r>
      <w:r w:rsidR="00595512">
        <w:rPr>
          <w:rFonts w:cstheme="minorHAnsi"/>
          <w:spacing w:val="2"/>
        </w:rPr>
        <w:t>for trips</w:t>
      </w:r>
      <w:r>
        <w:rPr>
          <w:rFonts w:cstheme="minorHAnsi"/>
          <w:spacing w:val="2"/>
        </w:rPr>
        <w:t xml:space="preserve"> </w:t>
      </w:r>
      <w:r w:rsidR="00AD4108">
        <w:rPr>
          <w:rFonts w:cstheme="minorHAnsi"/>
          <w:spacing w:val="2"/>
        </w:rPr>
        <w:t xml:space="preserve">and </w:t>
      </w:r>
      <w:r w:rsidR="004B4E02">
        <w:rPr>
          <w:rFonts w:cstheme="minorHAnsi"/>
          <w:spacing w:val="2"/>
        </w:rPr>
        <w:t>must submit</w:t>
      </w:r>
      <w:r w:rsidR="00AD4108">
        <w:rPr>
          <w:rFonts w:cstheme="minorHAnsi"/>
          <w:spacing w:val="2"/>
        </w:rPr>
        <w:t xml:space="preserve"> monthly reports </w:t>
      </w:r>
      <w:r w:rsidR="0037176C">
        <w:rPr>
          <w:rFonts w:cstheme="minorHAnsi"/>
          <w:spacing w:val="2"/>
        </w:rPr>
        <w:t>in SmartSheet</w:t>
      </w:r>
      <w:r>
        <w:rPr>
          <w:rFonts w:cstheme="minorHAnsi"/>
          <w:spacing w:val="2"/>
        </w:rPr>
        <w:t>.</w:t>
      </w:r>
      <w:r w:rsidR="00AD4108">
        <w:rPr>
          <w:rFonts w:cstheme="minorHAnsi"/>
          <w:spacing w:val="2"/>
        </w:rPr>
        <w:t xml:space="preserve"> </w:t>
      </w:r>
      <w:r w:rsidR="0037176C">
        <w:rPr>
          <w:rFonts w:cstheme="minorHAnsi"/>
          <w:spacing w:val="2"/>
        </w:rPr>
        <w:t>These tables are meant to provide you with the annual allocation amount and how your total available amount was calculated.</w:t>
      </w:r>
    </w:p>
    <w:p w14:paraId="7C28D2D1" w14:textId="5CC0FDA8" w:rsidR="00D0080E" w:rsidRPr="00D0080E" w:rsidRDefault="00D0080E">
      <w:pPr>
        <w:rPr>
          <w:rFonts w:cstheme="minorHAnsi"/>
          <w:b/>
          <w:bCs/>
          <w:spacing w:val="2"/>
        </w:rPr>
      </w:pPr>
      <w:r w:rsidRPr="00D0080E">
        <w:rPr>
          <w:rFonts w:cstheme="minorHAnsi"/>
          <w:b/>
          <w:bCs/>
          <w:spacing w:val="2"/>
        </w:rPr>
        <w:t>FY25 Monthly ROAP Reporting</w:t>
      </w:r>
    </w:p>
    <w:p w14:paraId="7CEB8F86" w14:textId="46C1FFCC" w:rsidR="00D0080E" w:rsidRDefault="00D0080E">
      <w:pPr>
        <w:rPr>
          <w:rFonts w:cstheme="minorHAnsi"/>
          <w:spacing w:val="2"/>
        </w:rPr>
      </w:pPr>
      <w:r>
        <w:rPr>
          <w:rFonts w:cstheme="minorHAnsi"/>
          <w:spacing w:val="2"/>
        </w:rPr>
        <w:t>Transit agencies are required to submit monthly ROAP reports in SmartSheet to record all trips and expenses.  Back-up data is required each month.  The due date for reports is 45 days after the end of the month. The June report (final) is due on July 30, 2025 in order to close out the FY25 ROAP program.  The link for the FY25 report is:</w:t>
      </w:r>
    </w:p>
    <w:p w14:paraId="3B0E83DF" w14:textId="64588A50" w:rsidR="00D0080E" w:rsidRDefault="00D0080E">
      <w:pPr>
        <w:rPr>
          <w:rFonts w:cstheme="minorHAnsi"/>
          <w:spacing w:val="2"/>
        </w:rPr>
      </w:pPr>
      <w:hyperlink r:id="rId5" w:history="1">
        <w:r>
          <w:rPr>
            <w:rStyle w:val="Hyperlink"/>
          </w:rPr>
          <w:t>https://app.smartsheet.com/b/form/5cd8951fef8845a699ec23382a249331</w:t>
        </w:r>
      </w:hyperlink>
    </w:p>
    <w:p w14:paraId="72F7A2C2" w14:textId="77777777" w:rsidR="00D0080E" w:rsidRDefault="00D0080E"/>
    <w:p w14:paraId="27079480" w14:textId="1B7F0536" w:rsidR="00FA3450" w:rsidRDefault="00FA3450">
      <w:r>
        <w:t>If you have questions</w:t>
      </w:r>
      <w:r w:rsidR="005D795C">
        <w:t>,</w:t>
      </w:r>
      <w:r>
        <w:t xml:space="preserve"> please contact your </w:t>
      </w:r>
      <w:r w:rsidR="005D687C">
        <w:t>Regional Grant S</w:t>
      </w:r>
      <w:r>
        <w:t>pecialist</w:t>
      </w:r>
      <w:r w:rsidR="005D795C">
        <w:t>,</w:t>
      </w:r>
      <w:r w:rsidR="00EA1645">
        <w:t xml:space="preserve"> or give me a call</w:t>
      </w:r>
      <w:r w:rsidR="006533A7">
        <w:t xml:space="preserve"> at 919-707-4677</w:t>
      </w:r>
      <w:r w:rsidR="00EA1645">
        <w:t xml:space="preserve"> or an e-mail</w:t>
      </w:r>
      <w:r w:rsidR="00FE711C">
        <w:t xml:space="preserve"> at cmfreitag@ncdot.gov</w:t>
      </w:r>
      <w:r w:rsidR="00EA1645">
        <w:t>.</w:t>
      </w:r>
    </w:p>
    <w:p w14:paraId="4E7A8287" w14:textId="54890166" w:rsidR="00C84028" w:rsidRDefault="00C84028">
      <w:r>
        <w:t>Thank you.</w:t>
      </w:r>
    </w:p>
    <w:p w14:paraId="4CEE5746" w14:textId="77777777" w:rsidR="00C84028" w:rsidRDefault="00C84028">
      <w:r>
        <w:t>Carolyn Freitag</w:t>
      </w:r>
    </w:p>
    <w:p w14:paraId="6E96F749" w14:textId="77777777" w:rsidR="002C077C" w:rsidRDefault="002C077C"/>
    <w:sectPr w:rsidR="002C0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028"/>
    <w:rsid w:val="0000375F"/>
    <w:rsid w:val="000D232A"/>
    <w:rsid w:val="00242A86"/>
    <w:rsid w:val="002924B0"/>
    <w:rsid w:val="002C077C"/>
    <w:rsid w:val="00301881"/>
    <w:rsid w:val="00332379"/>
    <w:rsid w:val="0037176C"/>
    <w:rsid w:val="00377211"/>
    <w:rsid w:val="003816AB"/>
    <w:rsid w:val="004862BF"/>
    <w:rsid w:val="004B4E02"/>
    <w:rsid w:val="00536EA1"/>
    <w:rsid w:val="00595512"/>
    <w:rsid w:val="005D687C"/>
    <w:rsid w:val="005D795C"/>
    <w:rsid w:val="006533A7"/>
    <w:rsid w:val="00675D4C"/>
    <w:rsid w:val="006C569C"/>
    <w:rsid w:val="007A671E"/>
    <w:rsid w:val="008759A3"/>
    <w:rsid w:val="008F08AB"/>
    <w:rsid w:val="00916D64"/>
    <w:rsid w:val="00AD4108"/>
    <w:rsid w:val="00AF5A7E"/>
    <w:rsid w:val="00C84028"/>
    <w:rsid w:val="00CE36B1"/>
    <w:rsid w:val="00D0080E"/>
    <w:rsid w:val="00EA1645"/>
    <w:rsid w:val="00F117B1"/>
    <w:rsid w:val="00FA3450"/>
    <w:rsid w:val="00FE7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E6CCD"/>
  <w15:chartTrackingRefBased/>
  <w15:docId w15:val="{9AD91E69-F147-4B56-9F26-5FFE8CFA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077C"/>
    <w:rPr>
      <w:color w:val="0563C1" w:themeColor="hyperlink"/>
      <w:u w:val="single"/>
    </w:rPr>
  </w:style>
  <w:style w:type="character" w:styleId="FollowedHyperlink">
    <w:name w:val="FollowedHyperlink"/>
    <w:basedOn w:val="DefaultParagraphFont"/>
    <w:uiPriority w:val="99"/>
    <w:semiHidden/>
    <w:unhideWhenUsed/>
    <w:rsid w:val="002C077C"/>
    <w:rPr>
      <w:color w:val="954F72" w:themeColor="followedHyperlink"/>
      <w:u w:val="single"/>
    </w:rPr>
  </w:style>
  <w:style w:type="character" w:styleId="UnresolvedMention">
    <w:name w:val="Unresolved Mention"/>
    <w:basedOn w:val="DefaultParagraphFont"/>
    <w:uiPriority w:val="99"/>
    <w:semiHidden/>
    <w:unhideWhenUsed/>
    <w:rsid w:val="005D7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cc02.safelinks.protection.outlook.com/?url=https%3A%2F%2Fapp.smartsheet.com%2Fb%2Fform%2F5cd8951fef8845a699ec23382a249331&amp;data=05%7C02%7Ccmfreitag%40ncdot.gov%7C34565419e8ea4690af4008dccd008eb1%7C7a7681dcb9d0449a85c3ecc26cd7ed19%7C0%7C0%7C638610649487390763%7CUnknown%7CTWFpbGZsb3d8eyJWIjoiMC4wLjAwMDAiLCJQIjoiV2luMzIiLCJBTiI6Ik1haWwiLCJXVCI6Mn0%3D%7C0%7C%7C%7C&amp;sdata=LQ7i0JawRqYJrZe4djLjVzWOAarSGClXg0ppVukQ2H0%3D&amp;reserved=0" TargetMode="External"/><Relationship Id="rId4" Type="http://schemas.openxmlformats.org/officeDocument/2006/relationships/hyperlink" Target="https://connect.ncdot.gov/business/Transit/Pages/Unified-Grant-Applic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M. Freitag</dc:creator>
  <cp:keywords/>
  <dc:description/>
  <cp:lastModifiedBy>Carolyn M. Freitag</cp:lastModifiedBy>
  <cp:revision>3</cp:revision>
  <dcterms:created xsi:type="dcterms:W3CDTF">2024-09-04T15:59:00Z</dcterms:created>
  <dcterms:modified xsi:type="dcterms:W3CDTF">2024-09-04T16:56:00Z</dcterms:modified>
</cp:coreProperties>
</file>